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„</w:t>
      </w:r>
      <w:proofErr w:type="spellStart"/>
      <w:r w:rsidR="005D1A89" w:rsidRPr="00E346E7">
        <w:rPr>
          <w:rFonts w:asciiTheme="minorHAnsi" w:hAnsiTheme="minorHAnsi"/>
          <w:sz w:val="21"/>
          <w:szCs w:val="21"/>
        </w:rPr>
        <w:t>Edu</w:t>
      </w:r>
      <w:proofErr w:type="spellEnd"/>
      <w:r w:rsidR="005D1A89" w:rsidRPr="00E346E7">
        <w:rPr>
          <w:rFonts w:asciiTheme="minorHAnsi" w:hAnsiTheme="minorHAnsi"/>
          <w:sz w:val="21"/>
          <w:szCs w:val="21"/>
        </w:rPr>
        <w:t>(R)Ewolucja</w:t>
      </w:r>
      <w:r w:rsidR="007B67C1" w:rsidRPr="00E346E7">
        <w:rPr>
          <w:rFonts w:asciiTheme="minorHAnsi" w:hAnsiTheme="minorHAnsi"/>
          <w:sz w:val="21"/>
          <w:szCs w:val="21"/>
        </w:rPr>
        <w:t xml:space="preserve"> 2</w:t>
      </w:r>
      <w:r w:rsidRPr="00E346E7">
        <w:rPr>
          <w:rFonts w:asciiTheme="minorHAnsi" w:hAnsiTheme="minorHAnsi"/>
          <w:sz w:val="21"/>
          <w:szCs w:val="21"/>
        </w:rPr>
        <w:t xml:space="preserve">” realizowanego przez Miasto Bydgoszcz w ramach w ramach Regionalnego Programu Operacyjnego Województwa Kujawsko-Pomorskiego </w:t>
      </w:r>
      <w:r w:rsidR="00373CC0">
        <w:rPr>
          <w:rFonts w:asciiTheme="minorHAnsi" w:hAnsiTheme="minorHAnsi"/>
          <w:sz w:val="21"/>
          <w:szCs w:val="21"/>
        </w:rPr>
        <w:t xml:space="preserve">             </w:t>
      </w:r>
      <w:r w:rsidRPr="00E346E7">
        <w:rPr>
          <w:rFonts w:asciiTheme="minorHAnsi" w:hAnsiTheme="minorHAnsi"/>
          <w:sz w:val="21"/>
          <w:szCs w:val="21"/>
        </w:rPr>
        <w:t>na lata 2014-2020, Oś Priorytetowa 10 Innowacyjna Edukacja, Działanie 10.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</w:t>
      </w:r>
      <w:r w:rsidR="00373CC0">
        <w:rPr>
          <w:rFonts w:asciiTheme="minorHAnsi" w:hAnsiTheme="minorHAnsi"/>
          <w:sz w:val="21"/>
          <w:szCs w:val="21"/>
        </w:rPr>
        <w:t xml:space="preserve">                  </w:t>
      </w:r>
      <w:r w:rsidR="007B67C1" w:rsidRPr="00E346E7">
        <w:rPr>
          <w:rFonts w:asciiTheme="minorHAnsi" w:hAnsiTheme="minorHAnsi"/>
          <w:sz w:val="21"/>
          <w:szCs w:val="21"/>
        </w:rPr>
        <w:t>w ramach ZIT</w:t>
      </w:r>
      <w:r w:rsidRPr="00E346E7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E346E7">
        <w:rPr>
          <w:rFonts w:asciiTheme="minorHAnsi" w:hAnsiTheme="minorHAnsi"/>
          <w:sz w:val="21"/>
          <w:szCs w:val="21"/>
        </w:rPr>
        <w:t>Poddziałanie</w:t>
      </w:r>
      <w:proofErr w:type="spellEnd"/>
      <w:r w:rsidRPr="00E346E7">
        <w:rPr>
          <w:rFonts w:asciiTheme="minorHAnsi" w:hAnsiTheme="minorHAnsi"/>
          <w:sz w:val="21"/>
          <w:szCs w:val="21"/>
        </w:rPr>
        <w:t xml:space="preserve"> 10.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0E7D62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/>
      </w:tblPr>
      <w:tblGrid>
        <w:gridCol w:w="637"/>
        <w:gridCol w:w="5028"/>
        <w:gridCol w:w="851"/>
        <w:gridCol w:w="1134"/>
        <w:gridCol w:w="2126"/>
      </w:tblGrid>
      <w:tr w:rsidR="000520FB" w:rsidRPr="00E346E7" w:rsidTr="00E346E7">
        <w:trPr>
          <w:jc w:val="center"/>
        </w:trPr>
        <w:tc>
          <w:tcPr>
            <w:tcW w:w="637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134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126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520FB" w:rsidRPr="00E346E7" w:rsidTr="001A0768">
        <w:trPr>
          <w:trHeight w:val="613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Szkolenie w zakresie dydaktyki matematyki (warsztaty stacjonarne + 2-d</w:t>
            </w:r>
            <w:r w:rsidR="00902059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niowe 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szkolenie wyjazdowe)</w:t>
            </w:r>
          </w:p>
        </w:tc>
        <w:tc>
          <w:tcPr>
            <w:tcW w:w="851" w:type="dxa"/>
          </w:tcPr>
          <w:p w:rsidR="000520FB" w:rsidRPr="00E346E7" w:rsidRDefault="00373CC0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56 godz. + 18 godz.</w:t>
            </w:r>
          </w:p>
        </w:tc>
        <w:tc>
          <w:tcPr>
            <w:tcW w:w="2126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III kwartał 2021-II kwartał 2022</w:t>
            </w:r>
          </w:p>
        </w:tc>
      </w:tr>
      <w:tr w:rsidR="00E346E7" w:rsidRPr="00E346E7" w:rsidTr="001D69F3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</w:tcBorders>
          </w:tcPr>
          <w:p w:rsidR="000520FB" w:rsidRPr="00E346E7" w:rsidRDefault="00373CC0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0520FB" w:rsidRPr="00E346E7">
              <w:rPr>
                <w:rFonts w:asciiTheme="minorHAnsi" w:hAnsiTheme="minorHAnsi"/>
                <w:sz w:val="21"/>
                <w:szCs w:val="21"/>
              </w:rPr>
              <w:t xml:space="preserve">. 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Szkolenie w zakresie programowania, w tym: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520FB" w:rsidRPr="00E346E7" w:rsidRDefault="000520FB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520FB" w:rsidRPr="00E346E7" w:rsidRDefault="000520FB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406955">
        <w:trPr>
          <w:trHeight w:val="324"/>
          <w:jc w:val="center"/>
        </w:trPr>
        <w:tc>
          <w:tcPr>
            <w:tcW w:w="637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>w CC++</w:t>
            </w:r>
            <w:bookmarkStart w:id="0" w:name="_GoBack"/>
            <w:bookmarkEnd w:id="0"/>
          </w:p>
        </w:tc>
        <w:tc>
          <w:tcPr>
            <w:tcW w:w="851" w:type="dxa"/>
          </w:tcPr>
          <w:p w:rsidR="00025F91" w:rsidRPr="00E346E7" w:rsidRDefault="00373CC0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52 godz.</w:t>
            </w:r>
          </w:p>
        </w:tc>
        <w:tc>
          <w:tcPr>
            <w:tcW w:w="2126" w:type="dxa"/>
            <w:vMerge w:val="restart"/>
            <w:vAlign w:val="center"/>
          </w:tcPr>
          <w:p w:rsidR="00025F91" w:rsidRPr="00E346E7" w:rsidRDefault="00025F91" w:rsidP="001A0768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CC5826">
              <w:rPr>
                <w:rFonts w:asciiTheme="minorHAnsi" w:hAnsiTheme="minorHAnsi"/>
                <w:sz w:val="21"/>
                <w:szCs w:val="21"/>
              </w:rPr>
              <w:t xml:space="preserve">II 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kwartał 2021-II kwartał 2022 </w:t>
            </w:r>
          </w:p>
        </w:tc>
      </w:tr>
      <w:tr w:rsidR="00025F91" w:rsidRPr="00E346E7" w:rsidTr="00E346E7">
        <w:trPr>
          <w:trHeight w:val="416"/>
          <w:jc w:val="center"/>
        </w:trPr>
        <w:tc>
          <w:tcPr>
            <w:tcW w:w="637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025F91" w:rsidRPr="00E346E7" w:rsidRDefault="00025F91" w:rsidP="00902059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>W P</w:t>
            </w:r>
            <w:r w:rsidR="00902059">
              <w:rPr>
                <w:rFonts w:asciiTheme="minorHAnsi" w:hAnsiTheme="minorHAnsi" w:cs="NimbusSanL-Regu"/>
                <w:sz w:val="21"/>
                <w:szCs w:val="21"/>
              </w:rPr>
              <w:t>YTHONIE</w:t>
            </w:r>
          </w:p>
        </w:tc>
        <w:tc>
          <w:tcPr>
            <w:tcW w:w="851" w:type="dxa"/>
          </w:tcPr>
          <w:p w:rsidR="00025F91" w:rsidRPr="00E346E7" w:rsidRDefault="00373CC0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52 godz.</w:t>
            </w:r>
          </w:p>
        </w:tc>
        <w:tc>
          <w:tcPr>
            <w:tcW w:w="2126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E346E7">
        <w:trPr>
          <w:trHeight w:val="339"/>
          <w:jc w:val="center"/>
        </w:trPr>
        <w:tc>
          <w:tcPr>
            <w:tcW w:w="637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sz w:val="21"/>
                <w:szCs w:val="21"/>
              </w:rPr>
              <w:t>W SQL</w:t>
            </w:r>
          </w:p>
        </w:tc>
        <w:tc>
          <w:tcPr>
            <w:tcW w:w="851" w:type="dxa"/>
          </w:tcPr>
          <w:p w:rsidR="00025F91" w:rsidRPr="00E346E7" w:rsidRDefault="00373CC0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38 godz.</w:t>
            </w:r>
          </w:p>
        </w:tc>
        <w:tc>
          <w:tcPr>
            <w:tcW w:w="2126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20FB" w:rsidRPr="00E346E7" w:rsidTr="001D69F3">
        <w:trPr>
          <w:jc w:val="center"/>
        </w:trPr>
        <w:tc>
          <w:tcPr>
            <w:tcW w:w="637" w:type="dxa"/>
          </w:tcPr>
          <w:p w:rsidR="000520FB" w:rsidRPr="00E346E7" w:rsidRDefault="00373CC0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5028" w:type="dxa"/>
          </w:tcPr>
          <w:p w:rsidR="000520FB" w:rsidRPr="00E346E7" w:rsidRDefault="00025F91" w:rsidP="00E346E7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Szkolenie w zakresie wykorzystania metod eksperymentu </w:t>
            </w:r>
            <w:r w:rsidR="00E346E7">
              <w:rPr>
                <w:rFonts w:asciiTheme="minorHAnsi" w:hAnsiTheme="minorHAnsi" w:cs="NimbusSanL-Regu"/>
                <w:b/>
                <w:sz w:val="21"/>
                <w:szCs w:val="21"/>
              </w:rPr>
              <w:t>naukowego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 w nauczaniu przedmiotów </w:t>
            </w:r>
            <w:r w:rsidR="00902059">
              <w:rPr>
                <w:rFonts w:asciiTheme="minorHAnsi" w:hAnsiTheme="minorHAnsi" w:cs="NimbusSanL-Regu"/>
                <w:b/>
                <w:sz w:val="21"/>
                <w:szCs w:val="21"/>
              </w:rPr>
              <w:t>przyrodniczych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520FB" w:rsidRPr="001D69F3" w:rsidRDefault="000520FB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20FB" w:rsidRPr="001D69F3" w:rsidRDefault="000520FB" w:rsidP="00025F91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520FB" w:rsidRPr="001D69F3" w:rsidRDefault="000520FB" w:rsidP="00CC5826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</w:tr>
      <w:tr w:rsidR="001D69F3" w:rsidRPr="00E346E7" w:rsidTr="001A0768">
        <w:trPr>
          <w:jc w:val="center"/>
        </w:trPr>
        <w:tc>
          <w:tcPr>
            <w:tcW w:w="637" w:type="dxa"/>
          </w:tcPr>
          <w:p w:rsidR="001D69F3" w:rsidRPr="00E346E7" w:rsidRDefault="001D69F3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</w:tcPr>
          <w:p w:rsidR="001D69F3" w:rsidRPr="001D69F3" w:rsidRDefault="001D69F3" w:rsidP="00E346E7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1D69F3">
              <w:rPr>
                <w:rFonts w:asciiTheme="minorHAnsi" w:hAnsiTheme="minorHAnsi" w:cs="NimbusSanL-Regu"/>
                <w:sz w:val="21"/>
                <w:szCs w:val="21"/>
              </w:rPr>
              <w:t>BIOLOGIA</w:t>
            </w:r>
          </w:p>
        </w:tc>
        <w:tc>
          <w:tcPr>
            <w:tcW w:w="851" w:type="dxa"/>
          </w:tcPr>
          <w:p w:rsidR="001D69F3" w:rsidRPr="00E346E7" w:rsidRDefault="00373CC0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D69F3" w:rsidRPr="00E346E7" w:rsidRDefault="001D69F3" w:rsidP="00BD273E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40 godz.</w:t>
            </w:r>
          </w:p>
        </w:tc>
        <w:tc>
          <w:tcPr>
            <w:tcW w:w="2126" w:type="dxa"/>
            <w:vMerge w:val="restart"/>
            <w:vAlign w:val="center"/>
          </w:tcPr>
          <w:p w:rsidR="001D69F3" w:rsidRPr="00E346E7" w:rsidRDefault="001D69F3" w:rsidP="00CC5826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II 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>kwartał 2021-II kwartał 2022</w:t>
            </w:r>
          </w:p>
        </w:tc>
      </w:tr>
      <w:tr w:rsidR="001D69F3" w:rsidRPr="00E346E7" w:rsidTr="001A0768">
        <w:trPr>
          <w:jc w:val="center"/>
        </w:trPr>
        <w:tc>
          <w:tcPr>
            <w:tcW w:w="637" w:type="dxa"/>
          </w:tcPr>
          <w:p w:rsidR="001D69F3" w:rsidRPr="00E346E7" w:rsidRDefault="001D69F3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</w:tcPr>
          <w:p w:rsidR="001D69F3" w:rsidRPr="001D69F3" w:rsidRDefault="001D69F3" w:rsidP="00E346E7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1D69F3">
              <w:rPr>
                <w:rFonts w:asciiTheme="minorHAnsi" w:hAnsiTheme="minorHAnsi" w:cs="NimbusSanL-Regu"/>
                <w:sz w:val="21"/>
                <w:szCs w:val="21"/>
              </w:rPr>
              <w:t>CHEMIA</w:t>
            </w:r>
          </w:p>
        </w:tc>
        <w:tc>
          <w:tcPr>
            <w:tcW w:w="851" w:type="dxa"/>
          </w:tcPr>
          <w:p w:rsidR="001D69F3" w:rsidRPr="00E346E7" w:rsidRDefault="00373CC0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D69F3" w:rsidRPr="00E346E7" w:rsidRDefault="001D69F3" w:rsidP="00BD273E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40 godz.</w:t>
            </w:r>
          </w:p>
        </w:tc>
        <w:tc>
          <w:tcPr>
            <w:tcW w:w="2126" w:type="dxa"/>
            <w:vMerge/>
            <w:vAlign w:val="center"/>
          </w:tcPr>
          <w:p w:rsidR="001D69F3" w:rsidRPr="00E346E7" w:rsidRDefault="001D69F3" w:rsidP="00CC5826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69F3" w:rsidRPr="00E346E7" w:rsidTr="001A0768">
        <w:trPr>
          <w:jc w:val="center"/>
        </w:trPr>
        <w:tc>
          <w:tcPr>
            <w:tcW w:w="637" w:type="dxa"/>
          </w:tcPr>
          <w:p w:rsidR="001D69F3" w:rsidRPr="00E346E7" w:rsidRDefault="001D69F3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</w:tcPr>
          <w:p w:rsidR="001D69F3" w:rsidRPr="001D69F3" w:rsidRDefault="001D69F3" w:rsidP="00E346E7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1D69F3">
              <w:rPr>
                <w:rFonts w:asciiTheme="minorHAnsi" w:hAnsiTheme="minorHAnsi" w:cs="NimbusSanL-Regu"/>
                <w:sz w:val="21"/>
                <w:szCs w:val="21"/>
              </w:rPr>
              <w:t>FIZYKA</w:t>
            </w:r>
          </w:p>
        </w:tc>
        <w:tc>
          <w:tcPr>
            <w:tcW w:w="851" w:type="dxa"/>
          </w:tcPr>
          <w:p w:rsidR="001D69F3" w:rsidRPr="00E346E7" w:rsidRDefault="00373CC0" w:rsidP="00373CC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D69F3" w:rsidRPr="00E346E7" w:rsidRDefault="001D69F3" w:rsidP="00BD273E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40 godz.</w:t>
            </w:r>
          </w:p>
        </w:tc>
        <w:tc>
          <w:tcPr>
            <w:tcW w:w="2126" w:type="dxa"/>
            <w:vMerge/>
            <w:vAlign w:val="center"/>
          </w:tcPr>
          <w:p w:rsidR="001D69F3" w:rsidRPr="00E346E7" w:rsidRDefault="001D69F3" w:rsidP="00CC5826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www.</w:t>
      </w:r>
      <w:r w:rsidR="00373CC0">
        <w:rPr>
          <w:rFonts w:asciiTheme="minorHAnsi" w:hAnsiTheme="minorHAnsi"/>
          <w:sz w:val="21"/>
          <w:szCs w:val="21"/>
        </w:rPr>
        <w:t>5lo.pl.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373CC0">
        <w:rPr>
          <w:rFonts w:asciiTheme="minorHAnsi" w:hAnsiTheme="minorHAnsi"/>
          <w:sz w:val="21"/>
          <w:szCs w:val="21"/>
          <w:shd w:val="clear" w:color="auto" w:fill="FFFFFF"/>
        </w:rPr>
        <w:t>– Agnieszka Jankowska.</w:t>
      </w:r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E346E7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01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346E7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6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07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.0</w:t>
      </w:r>
      <w:r w:rsidR="00E346E7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6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E346E7" w:rsidRPr="00E346E7">
        <w:rPr>
          <w:rFonts w:asciiTheme="minorHAnsi" w:hAnsiTheme="minorHAnsi"/>
          <w:sz w:val="21"/>
          <w:szCs w:val="21"/>
        </w:rPr>
        <w:t>31</w:t>
      </w:r>
      <w:r w:rsidRPr="00E346E7">
        <w:rPr>
          <w:rFonts w:asciiTheme="minorHAnsi" w:hAnsiTheme="minorHAnsi"/>
          <w:sz w:val="21"/>
          <w:szCs w:val="21"/>
        </w:rPr>
        <w:t>.0</w:t>
      </w:r>
      <w:r w:rsidR="00E346E7" w:rsidRPr="00E346E7">
        <w:rPr>
          <w:rFonts w:asciiTheme="minorHAnsi" w:hAnsiTheme="minorHAnsi"/>
          <w:sz w:val="21"/>
          <w:szCs w:val="21"/>
        </w:rPr>
        <w:t>5</w:t>
      </w:r>
      <w:r w:rsidRPr="00E346E7">
        <w:rPr>
          <w:rFonts w:asciiTheme="minorHAnsi" w:hAnsiTheme="minorHAnsi"/>
          <w:sz w:val="21"/>
          <w:szCs w:val="21"/>
        </w:rPr>
        <w:t>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BC" w:rsidRDefault="00232EBC" w:rsidP="00DB2603">
      <w:r>
        <w:separator/>
      </w:r>
    </w:p>
  </w:endnote>
  <w:endnote w:type="continuationSeparator" w:id="0">
    <w:p w:rsidR="00232EBC" w:rsidRDefault="00232EBC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 w:rsidR="007B67C1">
      <w:rPr>
        <w:b/>
      </w:rPr>
      <w:t xml:space="preserve"> 2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BC" w:rsidRDefault="00232EBC" w:rsidP="00DB2603">
      <w:r>
        <w:separator/>
      </w:r>
    </w:p>
  </w:footnote>
  <w:footnote w:type="continuationSeparator" w:id="0">
    <w:p w:rsidR="00232EBC" w:rsidRDefault="00232EBC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32EBC"/>
    <w:rsid w:val="00253B56"/>
    <w:rsid w:val="002D136C"/>
    <w:rsid w:val="00345A87"/>
    <w:rsid w:val="00373CC0"/>
    <w:rsid w:val="00395250"/>
    <w:rsid w:val="00406955"/>
    <w:rsid w:val="004814BC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50B2C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A60D3"/>
    <w:rsid w:val="00B14DFD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F30BDA"/>
    <w:rsid w:val="00F34359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111</cp:lastModifiedBy>
  <cp:revision>2</cp:revision>
  <dcterms:created xsi:type="dcterms:W3CDTF">2021-05-23T12:27:00Z</dcterms:created>
  <dcterms:modified xsi:type="dcterms:W3CDTF">2021-05-23T12:27:00Z</dcterms:modified>
</cp:coreProperties>
</file>