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6" w:rsidRDefault="00C14DC6"/>
    <w:p w:rsidR="00C14DC6" w:rsidRPr="00C14DC6" w:rsidRDefault="00C14DC6">
      <w:pPr>
        <w:rPr>
          <w:rFonts w:ascii="Times New Roman" w:hAnsi="Times New Roman" w:cs="Times New Roman"/>
        </w:rPr>
      </w:pPr>
    </w:p>
    <w:p w:rsidR="00C14DC6" w:rsidRPr="00C14DC6" w:rsidRDefault="00C14DC6" w:rsidP="00C14DC6">
      <w:pPr>
        <w:jc w:val="center"/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>ZASADY BEZPIECZEŃSTWA EPIDEMICZNEGO OBOWIĄZUJĄCE W GABINECIE PEDAGOGA</w:t>
      </w:r>
    </w:p>
    <w:p w:rsidR="00C14DC6" w:rsidRPr="00C14DC6" w:rsidRDefault="00C14DC6">
      <w:pPr>
        <w:rPr>
          <w:rFonts w:ascii="Times New Roman" w:hAnsi="Times New Roman" w:cs="Times New Roman"/>
        </w:rPr>
      </w:pPr>
    </w:p>
    <w:p w:rsidR="00C14DC6" w:rsidRPr="00C14DC6" w:rsidRDefault="00C14DC6">
      <w:pPr>
        <w:rPr>
          <w:rFonts w:ascii="Times New Roman" w:hAnsi="Times New Roman" w:cs="Times New Roman"/>
        </w:rPr>
      </w:pPr>
    </w:p>
    <w:p w:rsidR="00C14DC6" w:rsidRPr="00C14DC6" w:rsidRDefault="00C14DC6">
      <w:pPr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>1. W gabinecie pedagoga szkoln</w:t>
      </w:r>
      <w:r w:rsidR="00891357">
        <w:rPr>
          <w:rFonts w:ascii="Times New Roman" w:hAnsi="Times New Roman" w:cs="Times New Roman"/>
        </w:rPr>
        <w:t>ego i psychologa (poza pedagogie</w:t>
      </w:r>
      <w:r w:rsidRPr="00C14DC6">
        <w:rPr>
          <w:rFonts w:ascii="Times New Roman" w:hAnsi="Times New Roman" w:cs="Times New Roman"/>
        </w:rPr>
        <w:t xml:space="preserve">m/psychologiem) może przebywać jedna osoba. Dopuszcza się przebywanie większej liczby osób, jeśli jest to uzasadnione. </w:t>
      </w:r>
    </w:p>
    <w:p w:rsidR="00C14DC6" w:rsidRPr="00C14DC6" w:rsidRDefault="00C14DC6">
      <w:pPr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>2. Osoba wchodząca do gabinetu jest zobowiązana zdezynfekować ręce i stosować się do wewnętrznych procedur obowiązujących na terenie szkoły.</w:t>
      </w:r>
    </w:p>
    <w:p w:rsidR="00C14DC6" w:rsidRPr="00C14DC6" w:rsidRDefault="00C14DC6">
      <w:pPr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 xml:space="preserve"> 3. Podstawową formą komunikacji rodziców/opiekunów prawnych z pedagogami jest </w:t>
      </w:r>
      <w:proofErr w:type="spellStart"/>
      <w:r w:rsidRPr="00C14DC6">
        <w:rPr>
          <w:rFonts w:ascii="Times New Roman" w:hAnsi="Times New Roman" w:cs="Times New Roman"/>
        </w:rPr>
        <w:t>edziennik</w:t>
      </w:r>
      <w:proofErr w:type="spellEnd"/>
      <w:r w:rsidRPr="00C14DC6">
        <w:rPr>
          <w:rFonts w:ascii="Times New Roman" w:hAnsi="Times New Roman" w:cs="Times New Roman"/>
        </w:rPr>
        <w:t xml:space="preserve">, kontakt telefoniczny i komunikator MS </w:t>
      </w:r>
      <w:proofErr w:type="spellStart"/>
      <w:r w:rsidRPr="00C14DC6">
        <w:rPr>
          <w:rFonts w:ascii="Times New Roman" w:hAnsi="Times New Roman" w:cs="Times New Roman"/>
        </w:rPr>
        <w:t>Teams</w:t>
      </w:r>
      <w:proofErr w:type="spellEnd"/>
      <w:r w:rsidRPr="00C14DC6">
        <w:rPr>
          <w:rFonts w:ascii="Times New Roman" w:hAnsi="Times New Roman" w:cs="Times New Roman"/>
        </w:rPr>
        <w:t xml:space="preserve">. W przypadku konieczności skorzystania przez rodzica/opiekuna prawnego z pomocy psychologiczno-pedagogicznej w bezpośredniej rozmowie konieczna jest zgoda dyrektora. </w:t>
      </w:r>
    </w:p>
    <w:p w:rsidR="00C14DC6" w:rsidRPr="00C14DC6" w:rsidRDefault="00C14DC6">
      <w:pPr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 xml:space="preserve">4. Rodzic/opiekun prawny przebywający na terenie szkoły jest zobowiązany do stosowania wewnętrznych procedur. </w:t>
      </w:r>
    </w:p>
    <w:p w:rsidR="00C14DC6" w:rsidRPr="00C14DC6" w:rsidRDefault="00C14DC6">
      <w:pPr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 xml:space="preserve">5. W bezpośrednim kontakcie z uczniami o specjalnych potrzebach edukacyjnych, zwłaszcza uczniami </w:t>
      </w:r>
      <w:proofErr w:type="spellStart"/>
      <w:r w:rsidRPr="00C14DC6">
        <w:rPr>
          <w:rFonts w:ascii="Times New Roman" w:hAnsi="Times New Roman" w:cs="Times New Roman"/>
        </w:rPr>
        <w:t>słabosłyszącymi</w:t>
      </w:r>
      <w:proofErr w:type="spellEnd"/>
      <w:r w:rsidRPr="00C14DC6">
        <w:rPr>
          <w:rFonts w:ascii="Times New Roman" w:hAnsi="Times New Roman" w:cs="Times New Roman"/>
        </w:rPr>
        <w:t xml:space="preserve"> lub niesłyszącymi, którzy rozumienie mowy wpierają czytaniem z ruchu warg, nie należy używać maseczki, a przyłbicy.</w:t>
      </w:r>
    </w:p>
    <w:p w:rsidR="00AA144D" w:rsidRPr="00C14DC6" w:rsidRDefault="00C14DC6">
      <w:pPr>
        <w:rPr>
          <w:rFonts w:ascii="Times New Roman" w:hAnsi="Times New Roman" w:cs="Times New Roman"/>
        </w:rPr>
      </w:pPr>
      <w:r w:rsidRPr="00C14DC6">
        <w:rPr>
          <w:rFonts w:ascii="Times New Roman" w:hAnsi="Times New Roman" w:cs="Times New Roman"/>
        </w:rPr>
        <w:t>6. Pedagodzy szkolni są zobowiązani do dezynfekcji miejsca pracy po jej zakończeniu. Pedagodzy szkolni są zobowiązani do wietrzenia gabinetu co najmniej 1 raz w ciągu godziny oraz każdorazowo po wizycie ucznia/rodzica/pracownika szkoły.</w:t>
      </w:r>
    </w:p>
    <w:sectPr w:rsidR="00AA144D" w:rsidRPr="00C14DC6" w:rsidSect="0010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4DC6"/>
    <w:rsid w:val="000F3464"/>
    <w:rsid w:val="00103CFF"/>
    <w:rsid w:val="00841155"/>
    <w:rsid w:val="00844529"/>
    <w:rsid w:val="00891357"/>
    <w:rsid w:val="00C1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2020-09-04T07:44:00Z</dcterms:created>
  <dcterms:modified xsi:type="dcterms:W3CDTF">2020-09-04T08:16:00Z</dcterms:modified>
</cp:coreProperties>
</file>